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F764C5" w14:textId="0E1DD3DE" w:rsidR="001B22D4" w:rsidRDefault="001B22D4" w:rsidP="001B22D4">
      <w:pPr>
        <w:rPr>
          <w:b/>
          <w:sz w:val="32"/>
          <w:szCs w:val="32"/>
        </w:rPr>
      </w:pPr>
      <w:r>
        <w:rPr>
          <w:b/>
          <w:sz w:val="32"/>
          <w:szCs w:val="32"/>
        </w:rPr>
        <w:t>ČESKÁ MARKETINGOVÁ SPOLEČNOST</w:t>
      </w:r>
      <w:r w:rsidR="00E6530B">
        <w:rPr>
          <w:b/>
          <w:sz w:val="32"/>
          <w:szCs w:val="32"/>
        </w:rPr>
        <w:t xml:space="preserve">  </w:t>
      </w:r>
      <w:r w:rsidR="00E6530B">
        <w:rPr>
          <w:noProof/>
        </w:rPr>
        <w:drawing>
          <wp:inline distT="0" distB="0" distL="0" distR="0" wp14:anchorId="0A71B3E6" wp14:editId="1706B03F">
            <wp:extent cx="714375" cy="428625"/>
            <wp:effectExtent l="0" t="0" r="9525" b="9525"/>
            <wp:docPr id="2" name="obrázek 4" descr="https://www.cms-cma.cz/wp-content/uploads/2020/09/logo-čms-e1623405455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cms-cma.cz/wp-content/uploads/2020/09/logo-čms-e162340545534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530B">
        <w:rPr>
          <w:b/>
          <w:sz w:val="32"/>
          <w:szCs w:val="32"/>
        </w:rPr>
        <w:t xml:space="preserve">  </w:t>
      </w:r>
      <w:r w:rsidR="00E6530B">
        <w:rPr>
          <w:noProof/>
        </w:rPr>
        <w:drawing>
          <wp:inline distT="0" distB="0" distL="0" distR="0" wp14:anchorId="5ECED64F" wp14:editId="1BA4D810">
            <wp:extent cx="438150" cy="432308"/>
            <wp:effectExtent l="0" t="0" r="0" b="6350"/>
            <wp:docPr id="1" name="obrázek 2" descr="https://www.cms-cma.cz/wp-content/uploads/2023/03/logo-1-75x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cms-cma.cz/wp-content/uploads/2023/03/logo-1-75x7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2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6ACA">
        <w:rPr>
          <w:b/>
          <w:sz w:val="32"/>
          <w:szCs w:val="32"/>
        </w:rPr>
        <w:t xml:space="preserve">  </w:t>
      </w:r>
      <w:bookmarkStart w:id="0" w:name="_GoBack"/>
      <w:bookmarkEnd w:id="0"/>
      <w:r w:rsidR="00E6530B">
        <w:rPr>
          <w:noProof/>
        </w:rPr>
        <w:drawing>
          <wp:inline distT="0" distB="0" distL="0" distR="0" wp14:anchorId="5E2CD4B6" wp14:editId="00EDDC67">
            <wp:extent cx="1104900" cy="245697"/>
            <wp:effectExtent l="0" t="0" r="0" b="2540"/>
            <wp:docPr id="3" name="obrázek 6" descr="https://www.cms-cma.cz/wp-content/uploads/2021/10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cms-cma.cz/wp-content/uploads/2021/10/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936" cy="246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1B6B5" w14:textId="0BEE533B" w:rsidR="001B22D4" w:rsidRDefault="001B22D4" w:rsidP="001B22D4">
      <w:r>
        <w:t xml:space="preserve">ve spolupráci s profesním </w:t>
      </w:r>
      <w:r>
        <w:rPr>
          <w:b/>
        </w:rPr>
        <w:t>Klub</w:t>
      </w:r>
      <w:r w:rsidR="00213B0A">
        <w:rPr>
          <w:b/>
        </w:rPr>
        <w:t>em</w:t>
      </w:r>
      <w:r>
        <w:rPr>
          <w:b/>
        </w:rPr>
        <w:t xml:space="preserve"> učitelů marketingu</w:t>
      </w:r>
      <w:r w:rsidRPr="00213B0A">
        <w:rPr>
          <w:b/>
        </w:rPr>
        <w:t xml:space="preserve"> </w:t>
      </w:r>
      <w:r w:rsidR="00213B0A" w:rsidRPr="00213B0A">
        <w:rPr>
          <w:b/>
        </w:rPr>
        <w:t xml:space="preserve">ČMS </w:t>
      </w:r>
      <w:r w:rsidR="00213B0A">
        <w:t xml:space="preserve">a </w:t>
      </w:r>
      <w:r>
        <w:t xml:space="preserve">spolupořadatelem a mediálním partnerem </w:t>
      </w:r>
      <w:r w:rsidR="00213B0A">
        <w:rPr>
          <w:b/>
        </w:rPr>
        <w:t>RADIOH</w:t>
      </w:r>
      <w:r>
        <w:rPr>
          <w:b/>
        </w:rPr>
        <w:t>OUSE</w:t>
      </w:r>
    </w:p>
    <w:p w14:paraId="3E2AE8C3" w14:textId="77777777" w:rsidR="001B22D4" w:rsidRDefault="001B22D4" w:rsidP="001B22D4">
      <w:r>
        <w:t>si Vás dovolují pozvat na odborný seminář s ústředním tématem</w:t>
      </w:r>
    </w:p>
    <w:p w14:paraId="0F3064B9" w14:textId="77777777" w:rsidR="001B22D4" w:rsidRDefault="001B22D4" w:rsidP="001B22D4">
      <w:r>
        <w:rPr>
          <w:b/>
          <w:bCs/>
          <w:sz w:val="28"/>
          <w:szCs w:val="28"/>
        </w:rPr>
        <w:t>Komunikace mezi bublinami</w:t>
      </w:r>
      <w:r>
        <w:rPr>
          <w:sz w:val="28"/>
          <w:szCs w:val="28"/>
        </w:rPr>
        <w:br/>
      </w:r>
      <w:r>
        <w:rPr>
          <w:b/>
          <w:bCs/>
          <w:i/>
          <w:iCs/>
          <w:sz w:val="28"/>
          <w:szCs w:val="28"/>
        </w:rPr>
        <w:t>Dálka se přiblížila, blízkost se vzdálila</w:t>
      </w:r>
      <w:r>
        <w:t xml:space="preserve"> </w:t>
      </w:r>
      <w:r>
        <w:br/>
      </w:r>
      <w:r>
        <w:br/>
        <w:t xml:space="preserve">V rámci semináře bude slavnostně vyhlášen </w:t>
      </w:r>
      <w:r>
        <w:rPr>
          <w:b/>
        </w:rPr>
        <w:t>19. ročník soutěže MARKETÉR ROKU</w:t>
      </w:r>
    </w:p>
    <w:p w14:paraId="4E94C58D" w14:textId="1A8E8115" w:rsidR="001B22D4" w:rsidRDefault="001B22D4" w:rsidP="001B22D4">
      <w:r>
        <w:t>DATUM A MÍSTO KONÁNÍ</w:t>
      </w:r>
      <w:r>
        <w:br/>
      </w:r>
      <w:r>
        <w:rPr>
          <w:b/>
          <w:bCs/>
        </w:rPr>
        <w:t>22. listopadu 2023</w:t>
      </w:r>
      <w:r>
        <w:t xml:space="preserve"> 10.00-1</w:t>
      </w:r>
      <w:r w:rsidR="001D63E2">
        <w:t>6</w:t>
      </w:r>
      <w:r>
        <w:t>.</w:t>
      </w:r>
      <w:r w:rsidR="001D63E2">
        <w:t>3</w:t>
      </w:r>
      <w:r>
        <w:t xml:space="preserve">0 hod. </w:t>
      </w:r>
      <w:r>
        <w:br/>
        <w:t xml:space="preserve">v hotelu </w:t>
      </w:r>
      <w:r>
        <w:rPr>
          <w:b/>
        </w:rPr>
        <w:t>LEONARDO</w:t>
      </w:r>
      <w:r>
        <w:t>, ul. Karolíny Světlé 27, 110 00 Praha 1</w:t>
      </w:r>
      <w:r w:rsidR="00213B0A">
        <w:t>,</w:t>
      </w:r>
      <w:r>
        <w:t xml:space="preserve"> Nové Město</w:t>
      </w:r>
    </w:p>
    <w:p w14:paraId="3C6BA2D7" w14:textId="77777777" w:rsidR="001B22D4" w:rsidRDefault="001B22D4" w:rsidP="001B22D4">
      <w:r>
        <w:t>ÚČASTNICKÝ POPLATEK</w:t>
      </w:r>
    </w:p>
    <w:p w14:paraId="0852EC2C" w14:textId="084CD156" w:rsidR="001B22D4" w:rsidRDefault="00213B0A" w:rsidP="001B22D4">
      <w:pPr>
        <w:rPr>
          <w:b/>
        </w:rPr>
      </w:pPr>
      <w:r>
        <w:t>ú</w:t>
      </w:r>
      <w:r w:rsidR="001B22D4">
        <w:t xml:space="preserve">častnický </w:t>
      </w:r>
      <w:proofErr w:type="gramStart"/>
      <w:r w:rsidR="001B22D4">
        <w:t>poplatek..................................</w:t>
      </w:r>
      <w:proofErr w:type="gramEnd"/>
      <w:r w:rsidR="001B22D4">
        <w:t xml:space="preserve"> </w:t>
      </w:r>
      <w:r w:rsidR="001B22D4">
        <w:rPr>
          <w:b/>
        </w:rPr>
        <w:t>2 900 Kč</w:t>
      </w:r>
    </w:p>
    <w:p w14:paraId="703B1432" w14:textId="66F676CD" w:rsidR="001B22D4" w:rsidRDefault="00213B0A" w:rsidP="001B22D4">
      <w:pPr>
        <w:rPr>
          <w:b/>
        </w:rPr>
      </w:pPr>
      <w:r>
        <w:t>s</w:t>
      </w:r>
      <w:r w:rsidR="001B22D4">
        <w:t xml:space="preserve">nížený poplatek pro členy ČMS a </w:t>
      </w:r>
      <w:r w:rsidR="001B22D4" w:rsidRPr="001B22D4">
        <w:t xml:space="preserve">akademické </w:t>
      </w:r>
      <w:proofErr w:type="gramStart"/>
      <w:r w:rsidR="001B22D4" w:rsidRPr="001B22D4">
        <w:t>pracovníky...............................</w:t>
      </w:r>
      <w:proofErr w:type="gramEnd"/>
      <w:r w:rsidR="001B22D4">
        <w:t xml:space="preserve"> </w:t>
      </w:r>
      <w:r w:rsidR="001B22D4">
        <w:rPr>
          <w:b/>
        </w:rPr>
        <w:t>1 900 Kč</w:t>
      </w:r>
    </w:p>
    <w:p w14:paraId="2582B58E" w14:textId="3BDB6B80" w:rsidR="001B22D4" w:rsidRDefault="001B22D4" w:rsidP="001B22D4">
      <w:r>
        <w:t>Pro studenty (omezený počet) zdarma</w:t>
      </w:r>
    </w:p>
    <w:p w14:paraId="227BD7F0" w14:textId="1838896A" w:rsidR="001B22D4" w:rsidRDefault="001B22D4" w:rsidP="001B22D4">
      <w:r>
        <w:t>Komerční banka, Praha 1, Spálená ulice</w:t>
      </w:r>
      <w:r>
        <w:br/>
        <w:t xml:space="preserve">číslo účtu   53031011/0100  vs  2211 IČ0 0499447 </w:t>
      </w:r>
      <w:r w:rsidR="00213B0A">
        <w:br/>
      </w:r>
      <w:r>
        <w:t>nejsme plátci DPH</w:t>
      </w:r>
    </w:p>
    <w:p w14:paraId="4F72C14D" w14:textId="77777777" w:rsidR="00543BA7" w:rsidRDefault="00543BA7"/>
    <w:sectPr w:rsidR="00543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2D4"/>
    <w:rsid w:val="001B22D4"/>
    <w:rsid w:val="001D63E2"/>
    <w:rsid w:val="00213B0A"/>
    <w:rsid w:val="00543BA7"/>
    <w:rsid w:val="00733DFA"/>
    <w:rsid w:val="00B66ACA"/>
    <w:rsid w:val="00E6530B"/>
    <w:rsid w:val="00FE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1FC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B22D4"/>
    <w:pPr>
      <w:spacing w:after="200" w:line="276" w:lineRule="auto"/>
    </w:pPr>
    <w:rPr>
      <w:rFonts w:eastAsiaTheme="minorEastAsia"/>
      <w:kern w:val="0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6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530B"/>
    <w:rPr>
      <w:rFonts w:ascii="Tahoma" w:eastAsiaTheme="minorEastAsia" w:hAnsi="Tahoma" w:cs="Tahoma"/>
      <w:kern w:val="0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B22D4"/>
    <w:pPr>
      <w:spacing w:after="200" w:line="276" w:lineRule="auto"/>
    </w:pPr>
    <w:rPr>
      <w:rFonts w:eastAsiaTheme="minorEastAsia"/>
      <w:kern w:val="0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6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530B"/>
    <w:rPr>
      <w:rFonts w:ascii="Tahoma" w:eastAsiaTheme="minorEastAsia" w:hAnsi="Tahoma" w:cs="Tahoma"/>
      <w:kern w:val="0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6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116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 Sht</dc:creator>
  <cp:lastModifiedBy>manazer_projektu</cp:lastModifiedBy>
  <cp:revision>4</cp:revision>
  <dcterms:created xsi:type="dcterms:W3CDTF">2023-10-25T16:56:00Z</dcterms:created>
  <dcterms:modified xsi:type="dcterms:W3CDTF">2023-10-25T17:17:00Z</dcterms:modified>
</cp:coreProperties>
</file>